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C3" w:rsidRPr="005B51C3" w:rsidRDefault="005B51C3" w:rsidP="005B51C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La IV Domenica di Pasqua, 29 aprile 2012, Domenica del Buon Pastore, è la 49° Giornata Mondiale di Preghiera per le Vocazioni. La Giornata fu istituita da Papa Paolo VI nel 1964. Quest’anno, il tema che il Santo Padre Benedetto XVI propone per la riflessione e la preghiera delle nostre comunità è: </w:t>
      </w:r>
      <w:r w:rsidRPr="005B51C3">
        <w:rPr>
          <w:rFonts w:ascii="Arial" w:eastAsia="Times New Roman" w:hAnsi="Arial" w:cs="Arial"/>
          <w:i/>
          <w:iCs/>
          <w:color w:val="222222"/>
          <w:sz w:val="32"/>
          <w:szCs w:val="32"/>
          <w:lang w:eastAsia="it-IT"/>
        </w:rPr>
        <w:t>“Le vocazioni, dono della carità di Dio”</w:t>
      </w:r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 (Deus Caritas est, 17). Lo slogan scelto dal Centro Nazionale Vocazioni della CEI è: </w:t>
      </w:r>
      <w:r w:rsidRPr="005B51C3">
        <w:rPr>
          <w:rFonts w:ascii="Arial" w:eastAsia="Times New Roman" w:hAnsi="Arial" w:cs="Arial"/>
          <w:i/>
          <w:iCs/>
          <w:color w:val="222222"/>
          <w:sz w:val="32"/>
          <w:szCs w:val="32"/>
          <w:lang w:eastAsia="it-IT"/>
        </w:rPr>
        <w:t>“Rispondere all’amore… si può”</w:t>
      </w:r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. Questi due “lanci” ci introducono a riflettere su una verità profonda della nostra esistenza, racchiusa in un sorprendente mistero: ogni creatura, in particolare ogni persona umana, è frutto di un pensiero e di un atto di amore di Dio, amore immenso, fedele, eterno (</w:t>
      </w:r>
      <w:proofErr w:type="spellStart"/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cf</w:t>
      </w:r>
      <w:proofErr w:type="spellEnd"/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. </w:t>
      </w:r>
      <w:proofErr w:type="spellStart"/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Ger</w:t>
      </w:r>
      <w:proofErr w:type="spellEnd"/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31,3). La scoperta di questa realtà è ciò che cambia veramente la nostra vita nel profondo. Occorre che nelle nostre parrocchie si riannunci la bellezza invitante di questo amore divino, che precede e accompagna: esso è la molla segreta, la motivazione che non viene meno, anche nelle circostanze più difficili. Di fronte a questo invito alla consapevolezza che ogni vita “chiamata”, ogni annuncio che la vocazione è cosa buona e bella è generato dall’Amore luminoso di Dio, occorre dire a noi stessi e all’uomo senza vocazione del nostro tempo, che si aggira smarrito e fragile, spaesato e confuso: “non temere, rispondere all’Amore si può”. E tutte le vocazioni, al sacerdozio, al matrimonio cristiano, alla verginità e alla vita religiosa e missionaria potranno essere risposta all’Amore gratuito di Dio, alla fonte di ogni dono perfetto che è la Carità di Dio. Siamo invitati a vegliare in preghiera per le Vocazioni sabato 28 aprile alle 21.00, nella Chiesa Cattedrale, davanti alla Madonna della Salve, guidati dai seminaristi della Diocesi alessandrina.</w:t>
      </w:r>
    </w:p>
    <w:p w:rsidR="005B51C3" w:rsidRPr="005B51C3" w:rsidRDefault="005B51C3" w:rsidP="005B51C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5B51C3" w:rsidRPr="005B51C3" w:rsidRDefault="005B51C3" w:rsidP="005B51C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Don Mario Bianchi</w:t>
      </w:r>
    </w:p>
    <w:p w:rsidR="005B51C3" w:rsidRPr="005B51C3" w:rsidRDefault="005B51C3" w:rsidP="005B51C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Incaricato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diocesano </w:t>
      </w:r>
      <w:bookmarkStart w:id="0" w:name="_GoBack"/>
      <w:bookmarkEnd w:id="0"/>
      <w:r w:rsidRPr="005B51C3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del Servizio per la Pastorale Giovanile e Vocazionale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</w:t>
      </w:r>
    </w:p>
    <w:p w:rsidR="000F07AB" w:rsidRDefault="000F07AB">
      <w:pPr>
        <w:rPr>
          <w:sz w:val="32"/>
          <w:szCs w:val="32"/>
        </w:rPr>
      </w:pPr>
    </w:p>
    <w:p w:rsidR="000F07AB" w:rsidRPr="00CA24D6" w:rsidRDefault="000F07AB">
      <w:pPr>
        <w:rPr>
          <w:sz w:val="32"/>
          <w:szCs w:val="32"/>
        </w:rPr>
      </w:pPr>
    </w:p>
    <w:sectPr w:rsidR="000F07AB" w:rsidRPr="00CA2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B2"/>
    <w:rsid w:val="000F07AB"/>
    <w:rsid w:val="005B51C3"/>
    <w:rsid w:val="006E00B2"/>
    <w:rsid w:val="00CA24D6"/>
    <w:rsid w:val="00F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B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B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donmario</dc:creator>
  <cp:keywords/>
  <dc:description/>
  <cp:lastModifiedBy>donmario</cp:lastModifiedBy>
  <cp:revision>3</cp:revision>
  <dcterms:created xsi:type="dcterms:W3CDTF">2012-04-24T15:18:00Z</dcterms:created>
  <dcterms:modified xsi:type="dcterms:W3CDTF">2012-04-24T17:05:00Z</dcterms:modified>
</cp:coreProperties>
</file>